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A3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 xml:space="preserve">Ekonomski fakultet u Sarajevu, ul. Trg oslobođenja – Alija Izetbegović br. 1, 71000 Sarajevo, IDB: 4200735430002, koga zastupa dekanesa Fakulteta, prof. dr. Jasmina Selimović (u daljem tekstu: Ugovorni organ) 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i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 xml:space="preserve">Advokatsko društvo Pizović d.o.o. Sarajevo, ul. Branilaca Sarajeva br. 9, 71000 Sarajevo, IDB: 4202531180000, koje zastupa direktor, Senad Pizović (u daljem tekstu: </w:t>
      </w:r>
      <w:r w:rsidR="009C60B6">
        <w:rPr>
          <w:sz w:val="22"/>
          <w:szCs w:val="22"/>
          <w:lang w:val="hr-BA"/>
        </w:rPr>
        <w:t>D</w:t>
      </w:r>
      <w:r w:rsidRPr="00D93E57">
        <w:rPr>
          <w:sz w:val="22"/>
          <w:szCs w:val="22"/>
          <w:lang w:val="hr-BA"/>
        </w:rPr>
        <w:t>obavljač),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nakon provedene procedure javne nabavke usluga putem direktnog postupka i Odluke o izboru najpovoljnijeg ponuđača br. 01-3-1407-U-17-6/21 od 01. 04. 2021. godine, dana 06. 04. 2021. godine, zaključili su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</w:p>
    <w:p w:rsidR="001665EC" w:rsidRPr="00D93E57" w:rsidRDefault="001665EC" w:rsidP="001665E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UGOVOR</w:t>
      </w:r>
    </w:p>
    <w:p w:rsidR="001665EC" w:rsidRPr="00D93E57" w:rsidRDefault="001665EC" w:rsidP="001665E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o pružanju usluga</w:t>
      </w:r>
    </w:p>
    <w:p w:rsidR="001665EC" w:rsidRPr="00D93E57" w:rsidRDefault="001665EC" w:rsidP="001665EC">
      <w:pPr>
        <w:jc w:val="center"/>
        <w:rPr>
          <w:b/>
          <w:sz w:val="22"/>
          <w:szCs w:val="22"/>
          <w:lang w:val="hr-BA"/>
        </w:rPr>
      </w:pPr>
    </w:p>
    <w:p w:rsidR="001665EC" w:rsidRPr="00D93E57" w:rsidRDefault="001665EC" w:rsidP="001665EC">
      <w:pPr>
        <w:jc w:val="both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I PREDMET UGOVORA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</w:p>
    <w:p w:rsidR="001665EC" w:rsidRPr="00D93E57" w:rsidRDefault="001665EC" w:rsidP="00FB157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1.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Predmet ovog ugovora je pružanje advokatskih usluga prema potrebama ugovornog organa, a prema zahtjevu za dostavljanje ponude br. 01-3-1407-U-17-3/21 od 26. 03. 2021. godine i ponude ponuđača od 29. 03. 2021. godine.</w:t>
      </w:r>
    </w:p>
    <w:p w:rsidR="001665EC" w:rsidRPr="00D93E57" w:rsidRDefault="001665EC" w:rsidP="00FB157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2.</w:t>
      </w:r>
    </w:p>
    <w:p w:rsidR="001665EC" w:rsidRPr="00D93E57" w:rsidRDefault="001665EC" w:rsidP="001665E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Ugovorne strane su saglasne da će dobavljač u periodu od dana potpisivanja ugovora do 31. 12. 2021. godine prema potrebama ugovornog organa pružati slijedeće usluge:</w:t>
      </w:r>
    </w:p>
    <w:p w:rsidR="001665EC" w:rsidRPr="00D93E57" w:rsidRDefault="001665EC" w:rsidP="001665EC">
      <w:pPr>
        <w:pStyle w:val="Paragrafspiska"/>
        <w:numPr>
          <w:ilvl w:val="0"/>
          <w:numId w:val="1"/>
        </w:num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sastavljanje podnesaka i isprava;</w:t>
      </w:r>
    </w:p>
    <w:p w:rsidR="001665EC" w:rsidRPr="00D93E57" w:rsidRDefault="001665EC" w:rsidP="004F5B96">
      <w:pPr>
        <w:pStyle w:val="Paragrafspiska"/>
        <w:numPr>
          <w:ilvl w:val="0"/>
          <w:numId w:val="1"/>
        </w:num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pružanje pravne pomoći – savjetovanje na području radnog prava;</w:t>
      </w:r>
    </w:p>
    <w:p w:rsidR="001665EC" w:rsidRPr="00D93E57" w:rsidRDefault="001665EC" w:rsidP="004F5B96">
      <w:pPr>
        <w:pStyle w:val="Paragrafspiska"/>
        <w:numPr>
          <w:ilvl w:val="0"/>
          <w:numId w:val="1"/>
        </w:num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davanje usluge vezane za nekretnine;</w:t>
      </w:r>
    </w:p>
    <w:p w:rsidR="001665EC" w:rsidRPr="00D93E57" w:rsidRDefault="001665EC" w:rsidP="004F5B96">
      <w:pPr>
        <w:pStyle w:val="Paragrafspiska"/>
        <w:numPr>
          <w:ilvl w:val="0"/>
          <w:numId w:val="1"/>
        </w:num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podu</w:t>
      </w:r>
      <w:r w:rsidR="00FB157C" w:rsidRPr="00D93E57">
        <w:rPr>
          <w:sz w:val="22"/>
          <w:szCs w:val="22"/>
          <w:lang w:val="hr-BA"/>
        </w:rPr>
        <w:t>zimanje pravnih radnji u pravnim predmetima pred sudovima i državnim organima, te</w:t>
      </w:r>
    </w:p>
    <w:p w:rsidR="00FB157C" w:rsidRPr="00D93E57" w:rsidRDefault="00FB157C" w:rsidP="004F5B96">
      <w:pPr>
        <w:pStyle w:val="Paragrafspiska"/>
        <w:numPr>
          <w:ilvl w:val="0"/>
          <w:numId w:val="1"/>
        </w:num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pružanje drugih oblika pravnih pomoći.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</w:p>
    <w:p w:rsidR="00FB157C" w:rsidRPr="00D93E57" w:rsidRDefault="00FB157C" w:rsidP="00FB157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3.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Za poslove iz prethodnog člana ovog Ugovora, dobavljač se stavlja na raspolaganje ugovornom organu u prostorijama ugovonog organa prema potrebama, uz prethodnu najavu.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</w:p>
    <w:p w:rsidR="00FB157C" w:rsidRPr="00D93E57" w:rsidRDefault="00FB157C" w:rsidP="00FB157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4.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Dobavljač se obavezuje da će advokatske usluge navedene u članu 1. i 2. ovog Ugovora, preduzimati sa posebnom pažnjom i potrebnim znanjem, savjesno i odgovorno, poštujući pravila svoje profesije, te se maksialno zalagati za interes ugovornog organa.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Dobavljač se obavezuje da će o svim preduzetim radnjama redovno sačinjavati pismeni izvještaj i dostavljati ugovornom organu, a po potrebi informisati i usmenim putem.</w:t>
      </w:r>
    </w:p>
    <w:p w:rsidR="00D93E57" w:rsidRDefault="00D93E57" w:rsidP="00FB157C">
      <w:pPr>
        <w:jc w:val="both"/>
        <w:rPr>
          <w:b/>
          <w:sz w:val="22"/>
          <w:szCs w:val="22"/>
          <w:lang w:val="hr-BA"/>
        </w:rPr>
      </w:pPr>
    </w:p>
    <w:p w:rsidR="00FB157C" w:rsidRPr="00D93E57" w:rsidRDefault="00FB157C" w:rsidP="00FB157C">
      <w:pPr>
        <w:jc w:val="both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II CIJENA I NAČIN PLAĆANJA</w:t>
      </w:r>
    </w:p>
    <w:p w:rsidR="00FB157C" w:rsidRPr="00D93E57" w:rsidRDefault="00FB157C" w:rsidP="00FB157C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5.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Ukupna vrijednost predmetnog ugovora iznosi 5.950,00 KM (slovima: pethiljadadevetstotinapedeset KM), bez PDV-a, odnosno 6.961,50 KM (slovima: šesthiljadadevetstotinašezdesetjedna i 50/100 KM) sa uračunatim PDV-om.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U cijenu iz stava 1. ovog člana su uključeni svi troškovi koji mogu proisteći za realizaciju predmetnog ugovora.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Isplata će se vršiti na račun dobavljača u roku od 15 (petnaest) dana od dana ispostavljenog izvještaja o pruženim uslugama i uredno ovjerene i dostavljene fakture od strane dobavljača.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</w:p>
    <w:p w:rsidR="00FB157C" w:rsidRPr="00D93E57" w:rsidRDefault="00FB157C" w:rsidP="00BE26D6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lastRenderedPageBreak/>
        <w:t>Član 6.</w:t>
      </w:r>
    </w:p>
    <w:p w:rsidR="00FB157C" w:rsidRPr="00D93E57" w:rsidRDefault="00FB157C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 xml:space="preserve">O eventualnim nedostacima i količini i kvalitetu predmetne nabavke, </w:t>
      </w:r>
      <w:r w:rsidR="00BE26D6" w:rsidRPr="00D93E57">
        <w:rPr>
          <w:sz w:val="22"/>
          <w:szCs w:val="22"/>
          <w:lang w:val="hr-BA"/>
        </w:rPr>
        <w:t>dobavljač će ugovorni organ izvijestiti odmah, a najkasnije u roku od 12 sati od momenta uočenog nedostatka u izvršenju.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</w:p>
    <w:p w:rsidR="00BE26D6" w:rsidRPr="00D93E57" w:rsidRDefault="00BE26D6" w:rsidP="00FB157C">
      <w:pPr>
        <w:jc w:val="both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III STUPANJE NA SNAGU I RJEŠAVANJE SPOROVA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</w:p>
    <w:p w:rsidR="00BE26D6" w:rsidRPr="00D93E57" w:rsidRDefault="00BE26D6" w:rsidP="00BE26D6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7.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Ovaj Ugovor stupa na snagu danom obostranog potpisivanja od strane ovlaštenih lica ugovornih strana, a zaključuje se do 31. 12. 2021. godine.</w:t>
      </w:r>
    </w:p>
    <w:p w:rsidR="00BE26D6" w:rsidRPr="00D93E57" w:rsidRDefault="00BE26D6" w:rsidP="00BE26D6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8.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Svaka ugovorna  strana može pokrenuti postupak raskida Ugovora ako druga strane ne izvršava ugovorene obaveze, uz otkazni rok od 15 dana.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</w:p>
    <w:p w:rsidR="00BE26D6" w:rsidRPr="00D93E57" w:rsidRDefault="00BE26D6" w:rsidP="00BE26D6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9.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Eventualno nastale sporove pri realizaciji ovog Ugovora, ugovorne strane će rješavati mirnim putem, u protivnom ugovara se nadležnost suda opće stvarne nadležnosti u Saraevu.</w:t>
      </w:r>
    </w:p>
    <w:p w:rsidR="00BE26D6" w:rsidRPr="00D93E57" w:rsidRDefault="00BE26D6" w:rsidP="00FB157C">
      <w:pPr>
        <w:jc w:val="both"/>
        <w:rPr>
          <w:sz w:val="22"/>
          <w:szCs w:val="22"/>
          <w:lang w:val="hr-BA"/>
        </w:rPr>
      </w:pPr>
    </w:p>
    <w:p w:rsidR="00BE26D6" w:rsidRPr="00D93E57" w:rsidRDefault="00BE26D6" w:rsidP="00FB157C">
      <w:pPr>
        <w:jc w:val="both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OSTALE ODREDBE</w:t>
      </w:r>
    </w:p>
    <w:p w:rsidR="00BE26D6" w:rsidRPr="00D93E57" w:rsidRDefault="00BE26D6" w:rsidP="00D93E57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10.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Dobavljač nema pravo da u svrhu izvršenja ovog Ugovora zapošljava fizičke ili pravne osobe koje su bile uključene u pripremi nabavke ili su bile u svojstvu članova Komisije za javne nabavke najmanje šest mjeseci po stupanju na snagu istog.</w:t>
      </w:r>
    </w:p>
    <w:p w:rsidR="00D93E57" w:rsidRPr="00D93E57" w:rsidRDefault="00D93E57" w:rsidP="00D93E57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11.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Za sve što nije regulisano ovim Ugovorom, primjenjivat će se odredbe propisa o obligacionim odnosima u Bosni i Hercegovini.</w:t>
      </w:r>
    </w:p>
    <w:p w:rsidR="00D93E57" w:rsidRPr="00D93E57" w:rsidRDefault="00D93E57" w:rsidP="00D93E57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12.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Punovažne i obavezujuće su samo one izmjene i dopune ovog Ugovora koje su ugovorne strane sačinile sporazumno i u pisanoj formi.</w:t>
      </w:r>
    </w:p>
    <w:p w:rsidR="00D93E57" w:rsidRPr="00D93E57" w:rsidRDefault="00D93E57" w:rsidP="00D93E57">
      <w:pPr>
        <w:jc w:val="center"/>
        <w:rPr>
          <w:b/>
          <w:sz w:val="22"/>
          <w:szCs w:val="22"/>
          <w:lang w:val="hr-BA"/>
        </w:rPr>
      </w:pPr>
      <w:r w:rsidRPr="00D93E57">
        <w:rPr>
          <w:b/>
          <w:sz w:val="22"/>
          <w:szCs w:val="22"/>
          <w:lang w:val="hr-BA"/>
        </w:rPr>
        <w:t>Član 13.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Ovaj Ugovor sačinjen je u 4 (četiri) istovjetna primjerka, od kojih svaka ugovorna strana zadržava po 2 (dva) primjerka.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103681" w:rsidP="00FB157C">
      <w:pPr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 xml:space="preserve">               </w:t>
      </w:r>
      <w:r w:rsidR="00D93E57" w:rsidRPr="00D93E57">
        <w:rPr>
          <w:sz w:val="22"/>
          <w:szCs w:val="22"/>
          <w:lang w:val="hr-BA"/>
        </w:rPr>
        <w:t>DOBAVLJAČ:                                                                UGOVORNI ORGAN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 xml:space="preserve">ADVOKATSKO DRUŠTVO PIZOVIĆ D.O.O.     </w:t>
      </w:r>
      <w:r w:rsidR="009C60B6">
        <w:rPr>
          <w:sz w:val="22"/>
          <w:szCs w:val="22"/>
          <w:lang w:val="hr-BA"/>
        </w:rPr>
        <w:t xml:space="preserve">              </w:t>
      </w:r>
      <w:bookmarkStart w:id="0" w:name="_GoBack"/>
      <w:bookmarkEnd w:id="0"/>
      <w:r w:rsidR="009C60B6">
        <w:rPr>
          <w:sz w:val="22"/>
          <w:szCs w:val="22"/>
          <w:lang w:val="hr-BA"/>
        </w:rPr>
        <w:t>Ekonomski fakultet u Sarajevu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103681" w:rsidP="00FB157C">
      <w:pPr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 xml:space="preserve">               </w:t>
      </w:r>
      <w:r w:rsidR="00D93E57" w:rsidRPr="00D93E57">
        <w:rPr>
          <w:sz w:val="22"/>
          <w:szCs w:val="22"/>
          <w:lang w:val="hr-BA"/>
        </w:rPr>
        <w:t>DIREKTOR                                                                         DEKANESA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103681" w:rsidP="00FB157C">
      <w:pPr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 xml:space="preserve">              </w:t>
      </w:r>
      <w:r w:rsidR="00D93E57" w:rsidRPr="00D93E57">
        <w:rPr>
          <w:sz w:val="22"/>
          <w:szCs w:val="22"/>
          <w:lang w:val="hr-BA"/>
        </w:rPr>
        <w:t>Senad Pizović                                                            Prof. dr. Jasmina Selimović</w:t>
      </w: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</w:p>
    <w:p w:rsidR="00D93E57" w:rsidRPr="00D93E57" w:rsidRDefault="00D93E57" w:rsidP="00FB157C">
      <w:pPr>
        <w:jc w:val="both"/>
        <w:rPr>
          <w:sz w:val="22"/>
          <w:szCs w:val="22"/>
          <w:lang w:val="hr-BA"/>
        </w:rPr>
      </w:pPr>
      <w:r w:rsidRPr="00D93E57">
        <w:rPr>
          <w:sz w:val="22"/>
          <w:szCs w:val="22"/>
          <w:lang w:val="hr-BA"/>
        </w:rPr>
        <w:t>Broj: ____________/21                                                          Broj: 01-3-1407-U-17-8/21</w:t>
      </w:r>
    </w:p>
    <w:sectPr w:rsidR="00D93E57" w:rsidRPr="00D93E57" w:rsidSect="00BF0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9A" w:rsidRDefault="00CC349A" w:rsidP="00700ED5">
      <w:r>
        <w:separator/>
      </w:r>
    </w:p>
  </w:endnote>
  <w:endnote w:type="continuationSeparator" w:id="0">
    <w:p w:rsidR="00CC349A" w:rsidRDefault="00CC349A" w:rsidP="007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D5" w:rsidRDefault="00700ED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825500</wp:posOffset>
          </wp:positionH>
          <wp:positionV relativeFrom="paragraph">
            <wp:posOffset>6709410</wp:posOffset>
          </wp:positionV>
          <wp:extent cx="6342380" cy="666750"/>
          <wp:effectExtent l="19050" t="0" r="1270" b="0"/>
          <wp:wrapNone/>
          <wp:docPr id="2" name="Slika 5" descr="B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B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9A" w:rsidRDefault="00CC349A" w:rsidP="00700ED5">
      <w:r>
        <w:separator/>
      </w:r>
    </w:p>
  </w:footnote>
  <w:footnote w:type="continuationSeparator" w:id="0">
    <w:p w:rsidR="00CC349A" w:rsidRDefault="00CC349A" w:rsidP="0070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2D" w:rsidRDefault="00802C2D" w:rsidP="00802C2D">
    <w:pPr>
      <w:pStyle w:val="Zaglavlje"/>
      <w:jc w:val="center"/>
    </w:pPr>
  </w:p>
  <w:p w:rsidR="00700ED5" w:rsidRPr="00282122" w:rsidRDefault="00700ED5" w:rsidP="00700ED5">
    <w:pPr>
      <w:pStyle w:val="Zaglavlje"/>
      <w:jc w:val="center"/>
    </w:pPr>
  </w:p>
  <w:p w:rsidR="00700ED5" w:rsidRDefault="00700ED5">
    <w:pPr>
      <w:pStyle w:val="Zaglavlje"/>
    </w:pPr>
  </w:p>
  <w:p w:rsidR="00700ED5" w:rsidRDefault="00700E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40"/>
    <w:multiLevelType w:val="hybridMultilevel"/>
    <w:tmpl w:val="2C32CB82"/>
    <w:lvl w:ilvl="0" w:tplc="BA7CC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D5"/>
    <w:rsid w:val="00103681"/>
    <w:rsid w:val="001072C8"/>
    <w:rsid w:val="001665EC"/>
    <w:rsid w:val="00296876"/>
    <w:rsid w:val="005932F7"/>
    <w:rsid w:val="005D0594"/>
    <w:rsid w:val="00612FEF"/>
    <w:rsid w:val="00643EDF"/>
    <w:rsid w:val="006A54BD"/>
    <w:rsid w:val="006B2E2F"/>
    <w:rsid w:val="00700ED5"/>
    <w:rsid w:val="00744C80"/>
    <w:rsid w:val="007524DF"/>
    <w:rsid w:val="007E537F"/>
    <w:rsid w:val="00802C2D"/>
    <w:rsid w:val="00904FF8"/>
    <w:rsid w:val="009204DA"/>
    <w:rsid w:val="009C60B6"/>
    <w:rsid w:val="00AE4CCC"/>
    <w:rsid w:val="00B132A3"/>
    <w:rsid w:val="00BE26D6"/>
    <w:rsid w:val="00BF0202"/>
    <w:rsid w:val="00CC349A"/>
    <w:rsid w:val="00D75C50"/>
    <w:rsid w:val="00D93E57"/>
    <w:rsid w:val="00DE631B"/>
    <w:rsid w:val="00E92ABC"/>
    <w:rsid w:val="00EE3CF0"/>
    <w:rsid w:val="00FB157C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DA72E-6901-4F64-B9D1-A0940012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70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700E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ZaglavljeZnak">
    <w:name w:val="Zaglavlje Znak"/>
    <w:basedOn w:val="Zadanifontparagrafa"/>
    <w:link w:val="Zaglavlje"/>
    <w:uiPriority w:val="99"/>
    <w:rsid w:val="00700ED5"/>
  </w:style>
  <w:style w:type="paragraph" w:styleId="Podnoje">
    <w:name w:val="footer"/>
    <w:basedOn w:val="Normalno"/>
    <w:link w:val="PodnojeZnak"/>
    <w:uiPriority w:val="99"/>
    <w:unhideWhenUsed/>
    <w:rsid w:val="00700E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PodnojeZnak">
    <w:name w:val="Podnožje Znak"/>
    <w:basedOn w:val="Zadanifontparagrafa"/>
    <w:link w:val="Podnoje"/>
    <w:uiPriority w:val="99"/>
    <w:rsid w:val="00700ED5"/>
  </w:style>
  <w:style w:type="paragraph" w:styleId="Tekstubalonu">
    <w:name w:val="Balloon Text"/>
    <w:basedOn w:val="Normalno"/>
    <w:link w:val="TekstubalonuZnak"/>
    <w:uiPriority w:val="99"/>
    <w:semiHidden/>
    <w:unhideWhenUsed/>
    <w:rsid w:val="00700ED5"/>
    <w:rPr>
      <w:rFonts w:ascii="Tahoma" w:eastAsiaTheme="minorHAnsi" w:hAnsi="Tahoma" w:cs="Tahoma"/>
      <w:sz w:val="16"/>
      <w:szCs w:val="16"/>
      <w:lang w:val="hr-BA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00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E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BA"/>
    </w:rPr>
  </w:style>
  <w:style w:type="paragraph" w:styleId="Tijeloteksta">
    <w:name w:val="Body Text"/>
    <w:basedOn w:val="Normalno"/>
    <w:link w:val="TijelotekstaZnak"/>
    <w:rsid w:val="00D75C50"/>
    <w:pPr>
      <w:spacing w:after="120"/>
    </w:pPr>
    <w:rPr>
      <w:lang w:val="hr-HR" w:eastAsia="hr-HR"/>
    </w:rPr>
  </w:style>
  <w:style w:type="character" w:customStyle="1" w:styleId="TijelotekstaZnak">
    <w:name w:val="Tijelo teksta Znak"/>
    <w:basedOn w:val="Zadanifontparagrafa"/>
    <w:link w:val="Tijeloteksta"/>
    <w:rsid w:val="00D75C5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16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mevlida.pljevljak</dc:creator>
  <cp:lastModifiedBy>Mevlida Pljevljak</cp:lastModifiedBy>
  <cp:revision>5</cp:revision>
  <cp:lastPrinted>2021-04-06T08:09:00Z</cp:lastPrinted>
  <dcterms:created xsi:type="dcterms:W3CDTF">2021-04-06T08:01:00Z</dcterms:created>
  <dcterms:modified xsi:type="dcterms:W3CDTF">2021-04-06T08:12:00Z</dcterms:modified>
</cp:coreProperties>
</file>